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A2610D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A2610D" w:rsidRDefault="00A2610D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A2610D" w:rsidRDefault="00A2610D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A2610D" w:rsidRDefault="00A2610D" w:rsidP="008C7D44">
            <w:pPr>
              <w:pStyle w:val="dajtabulky"/>
            </w:pPr>
          </w:p>
        </w:tc>
      </w:tr>
      <w:tr w:rsidR="00A2610D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A2610D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A2610D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A2610D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A2610D" w:rsidRDefault="00A2610D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611"/>
        <w:gridCol w:w="3645"/>
      </w:tblGrid>
      <w:tr w:rsidR="00A2610D" w14:paraId="1A140BBB" w14:textId="77777777" w:rsidTr="000112D9">
        <w:trPr>
          <w:trHeight w:hRule="exact" w:val="1474"/>
        </w:trPr>
        <w:tc>
          <w:tcPr>
            <w:tcW w:w="599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60D7B45E" w:rsidR="00A2610D" w:rsidRDefault="00D82B62" w:rsidP="000112D9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021A0193" wp14:editId="1F545CB0">
                  <wp:extent cx="1800000" cy="480135"/>
                  <wp:effectExtent l="0" t="0" r="0" b="0"/>
                  <wp:docPr id="698201068" name="Grafický 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201068" name="Grafický objekt 698201068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4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5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42805E8" w14:textId="77777777" w:rsidR="00A2610D" w:rsidRDefault="000112D9" w:rsidP="000112D9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1E7781B4" w14:textId="60061589" w:rsidR="00A2610D" w:rsidRDefault="00110FB5" w:rsidP="000112D9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rojektová a inženýrská společnost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Projektová a inženýrská společnost</w:t>
            </w:r>
            <w:r>
              <w:fldChar w:fldCharType="end"/>
            </w:r>
          </w:p>
          <w:p w14:paraId="51C2137F" w14:textId="2EAE3088" w:rsidR="00A2610D" w:rsidRDefault="00D539C6" w:rsidP="00D539C6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alackého třída 768/12, 61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Palackého třída 768/12, 612 00 Brno</w:t>
            </w:r>
            <w:r>
              <w:fldChar w:fldCharType="end"/>
            </w:r>
          </w:p>
          <w:p w14:paraId="7207E51F" w14:textId="688420C6" w:rsidR="00A2610D" w:rsidRDefault="00D539C6" w:rsidP="00D539C6">
            <w:pPr>
              <w:pStyle w:val="Firm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l.: +420 541 426 01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Tel.: +420 541 426 011</w:t>
            </w:r>
            <w:r>
              <w:fldChar w:fldCharType="end"/>
            </w:r>
          </w:p>
          <w:p w14:paraId="79CD517D" w14:textId="2200BAA2" w:rsidR="00A2610D" w:rsidRDefault="000112D9" w:rsidP="000112D9">
            <w:pPr>
              <w:pStyle w:val="Firma"/>
            </w:pPr>
            <w:r>
              <w:t xml:space="preserve">E-mail: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E-mail: info@aquaprocon.cz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E-mail: info@aquaprocon.cz</w:t>
            </w:r>
            <w:r>
              <w:fldChar w:fldCharType="end"/>
            </w:r>
          </w:p>
          <w:p w14:paraId="44AC1E52" w14:textId="54BC2384" w:rsidR="00A2610D" w:rsidRDefault="000112D9" w:rsidP="000112D9">
            <w:pPr>
              <w:pStyle w:val="Firma"/>
            </w:pPr>
            <w:r>
              <w:t>www.aquaprocon.cz</w:t>
            </w:r>
          </w:p>
        </w:tc>
      </w:tr>
      <w:tr w:rsidR="00A2610D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A2610D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77777777" w:rsidR="00A2610D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A2610D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A2610D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A2610D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</w:tr>
      <w:tr w:rsidR="00A2610D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A2610D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7777777" w:rsidR="00A2610D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Aleš Procházk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Aleš Procházka</w:t>
            </w:r>
            <w:r>
              <w:fldChar w:fldCharType="end"/>
            </w:r>
            <w:bookmarkEnd w:id="2"/>
          </w:p>
        </w:tc>
      </w:tr>
      <w:tr w:rsidR="00A2610D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A2610D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A2610D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Jan Kratochví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Jan Kratochvíl</w:t>
            </w:r>
            <w:r>
              <w:fldChar w:fldCharType="end"/>
            </w:r>
            <w:bookmarkEnd w:id="3"/>
          </w:p>
        </w:tc>
      </w:tr>
      <w:tr w:rsidR="00A2610D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A2610D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A2610D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Šulc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Šulc</w:t>
            </w:r>
            <w:r>
              <w:fldChar w:fldCharType="end"/>
            </w:r>
            <w:bookmarkEnd w:id="4"/>
          </w:p>
        </w:tc>
      </w:tr>
    </w:tbl>
    <w:p w14:paraId="78726ACA" w14:textId="77777777" w:rsidR="00A2610D" w:rsidRDefault="00A2610D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A2610D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A2610D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A2610D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A2610D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A2610D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A2610D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A2610D" w:rsidRDefault="00A2610D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A2610D" w14:paraId="63BB87E4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A2610D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66DA5061" w:rsidR="00A2610D" w:rsidRDefault="00AF653C" w:rsidP="00884801">
            <w:pPr>
              <w:pStyle w:val="dajtabulky"/>
            </w:pPr>
            <w:fldSimple w:instr=" NUMPAGES   \* MERGEFORMAT ">
              <w:r w:rsidR="004C6F6B" w:rsidRPr="004C6F6B">
                <w:rPr>
                  <w:rFonts w:ascii="Tahoma" w:hAnsi="Tahoma" w:cs="Tahoma"/>
                  <w:noProof/>
                </w:rPr>
                <w:t>4</w:t>
              </w:r>
            </w:fldSimple>
            <w:r w:rsidR="0042306E">
              <w:rPr>
                <w:rFonts w:ascii="Tahoma" w:hAnsi="Tahoma" w:cs="Tahoma"/>
              </w:rPr>
              <w:t>×</w:t>
            </w:r>
            <w:r w:rsidR="0042306E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A2610D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77777777" w:rsidR="00A2610D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A2610D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77777777" w:rsidR="00A2610D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A2610D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77777777" w:rsidR="00A2610D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10/2024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A2610D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A2610D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2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1516319-16-2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C5910CB" w14:textId="77777777" w:rsidR="00A2610D" w:rsidRDefault="00A2610D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A2610D" w14:paraId="6791D4FB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A2610D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A2610D" w:rsidRDefault="00A2610D">
            <w:pPr>
              <w:pStyle w:val="Popisektabulky"/>
            </w:pPr>
          </w:p>
        </w:tc>
      </w:tr>
      <w:tr w:rsidR="00A2610D" w14:paraId="0C2A5E0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A2610D" w:rsidRDefault="00A2610D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A2610D" w:rsidRDefault="00B45184">
            <w:pPr>
              <w:pStyle w:val="Projekt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BRNO, HLINKY - REKONSTRUKCE VODOVODU, AKTUALIZACE PROJEKTOVÉ DOKUMENTACE</w:t>
            </w:r>
          </w:p>
          <w:p w14:paraId="7B4EC242" w14:textId="77777777" w:rsidR="00A2610D" w:rsidRDefault="00B45184">
            <w:pPr>
              <w:pStyle w:val="dajtabulky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A2610D" w:rsidRDefault="00A2610D" w:rsidP="00DC2B84">
            <w:pPr>
              <w:pStyle w:val="dajtabulky"/>
            </w:pPr>
          </w:p>
        </w:tc>
      </w:tr>
      <w:tr w:rsidR="00A2610D" w14:paraId="7A89A21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A2610D" w:rsidRDefault="00A2610D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A2610D" w:rsidRDefault="00A2610D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0F56AB5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A2610D" w:rsidRDefault="00A2610D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A2610D" w:rsidRDefault="00A2610D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1EDFE28E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A2610D" w:rsidRDefault="00A2610D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A2610D" w:rsidRDefault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A2610D" w:rsidRDefault="00A2610D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1AC887D0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A2610D" w:rsidRDefault="00A2610D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77777777" w:rsidR="00A2610D" w:rsidRDefault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A2610D" w:rsidRDefault="00A2610D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3DC2C553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A2610D" w:rsidRDefault="00A2610D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A2610D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- Dokumentace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A2610D" w:rsidRDefault="00A2610D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5C604F06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A2610D" w:rsidRDefault="00A2610D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A2610D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D.3 - SO 900 PŘELOŽKY INŽENÝRSKÝCH SÍTÍ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A2610D" w:rsidRDefault="00A2610D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A2610D" w:rsidRDefault="00A2610D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2610D" w14:paraId="54054C9D" w14:textId="77777777" w:rsidTr="007C287F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A2610D" w:rsidRDefault="00A2610D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D33D98" w14:textId="77777777" w:rsidR="00A2610D" w:rsidRDefault="00D82B62" w:rsidP="00725A6E">
            <w:pPr>
              <w:pStyle w:val="dajtabulky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D.3.4 - SO 904 PŘELOŽKA PODZEMNÍHO SDĚLOVACÍHO VEDENÍ E.ON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77777777" w:rsidR="00A2610D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A2610D" w14:paraId="190768B3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A2610D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A2610D" w:rsidRDefault="00A2610D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A2610D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77777777" w:rsidR="00A2610D" w:rsidRDefault="00D82B62">
            <w:pPr>
              <w:pStyle w:val="Popisektabulky"/>
            </w:pPr>
            <w:r>
              <w:t>Revize</w:t>
            </w:r>
          </w:p>
        </w:tc>
      </w:tr>
      <w:tr w:rsidR="00A2610D" w14:paraId="2033D3DD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A2610D" w:rsidRDefault="00A2610D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77777777" w:rsidR="00A2610D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77777777" w:rsidR="00A2610D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3.4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D.3.4.1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A2610D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F538C77" w14:textId="77777777" w:rsidR="00A2610D" w:rsidRDefault="00A2610D" w:rsidP="008922DA"/>
    <w:p w14:paraId="4340A080" w14:textId="77777777" w:rsidR="00A2610D" w:rsidRDefault="00A2610D" w:rsidP="008922DA">
      <w:pPr>
        <w:sectPr w:rsidR="00A2610D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0F69155F" w14:textId="266692D3" w:rsidR="004C6F6B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b w:val="0"/>
          <w:bCs w:val="0"/>
          <w:color w:val="006699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  <w:color w:val="006699"/>
        </w:rPr>
        <w:fldChar w:fldCharType="separate"/>
      </w:r>
      <w:hyperlink w:anchor="_Toc183621592" w:history="1">
        <w:r w:rsidR="004C6F6B" w:rsidRPr="00333883">
          <w:rPr>
            <w:rStyle w:val="Hypertextovodkaz"/>
            <w:noProof/>
          </w:rPr>
          <w:t>1</w:t>
        </w:r>
        <w:r w:rsidR="004C6F6B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4C6F6B" w:rsidRPr="00333883">
          <w:rPr>
            <w:rStyle w:val="Hypertextovodkaz"/>
            <w:noProof/>
          </w:rPr>
          <w:t>Úvod</w:t>
        </w:r>
        <w:r w:rsidR="004C6F6B">
          <w:rPr>
            <w:noProof/>
            <w:webHidden/>
          </w:rPr>
          <w:tab/>
        </w:r>
        <w:r w:rsidR="004C6F6B">
          <w:rPr>
            <w:noProof/>
            <w:webHidden/>
          </w:rPr>
          <w:fldChar w:fldCharType="begin"/>
        </w:r>
        <w:r w:rsidR="004C6F6B">
          <w:rPr>
            <w:noProof/>
            <w:webHidden/>
          </w:rPr>
          <w:instrText xml:space="preserve"> PAGEREF _Toc183621592 \h </w:instrText>
        </w:r>
        <w:r w:rsidR="004C6F6B">
          <w:rPr>
            <w:noProof/>
            <w:webHidden/>
          </w:rPr>
        </w:r>
        <w:r w:rsidR="004C6F6B">
          <w:rPr>
            <w:noProof/>
            <w:webHidden/>
          </w:rPr>
          <w:fldChar w:fldCharType="separate"/>
        </w:r>
        <w:r w:rsidR="004C6F6B">
          <w:rPr>
            <w:noProof/>
            <w:webHidden/>
          </w:rPr>
          <w:t>3</w:t>
        </w:r>
        <w:r w:rsidR="004C6F6B">
          <w:rPr>
            <w:noProof/>
            <w:webHidden/>
          </w:rPr>
          <w:fldChar w:fldCharType="end"/>
        </w:r>
      </w:hyperlink>
    </w:p>
    <w:p w14:paraId="4D659A5A" w14:textId="5D93052F" w:rsidR="004C6F6B" w:rsidRDefault="004C6F6B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83621593" w:history="1">
        <w:r w:rsidRPr="00333883">
          <w:rPr>
            <w:rStyle w:val="Hypertextovodkaz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33883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_Toc183621593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DDF5B6A" w14:textId="250830AC" w:rsidR="004C6F6B" w:rsidRDefault="004C6F6B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83621594" w:history="1">
        <w:r w:rsidRPr="00333883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33883">
          <w:rPr>
            <w:rStyle w:val="Hypertextovodkaz"/>
            <w:noProof/>
          </w:rPr>
          <w:t>Důležité upozornění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_Toc183621594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ABAC64" w14:textId="0CC2E0DB" w:rsidR="00483828" w:rsidRDefault="00D82B62" w:rsidP="00483828">
      <w:pPr>
        <w:pStyle w:val="Aqptext"/>
      </w:pPr>
      <w:r>
        <w:rPr>
          <w:b/>
          <w:bCs/>
        </w:rPr>
        <w:fldChar w:fldCharType="end"/>
      </w: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>
        <w:br w:type="page"/>
      </w:r>
      <w:bookmarkStart w:id="32" w:name="_Toc531265525"/>
      <w:bookmarkStart w:id="33" w:name="_Toc263573"/>
      <w:bookmarkStart w:id="34" w:name="_Toc3466071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BC4F222" w14:textId="0801668D" w:rsidR="00D104E2" w:rsidRDefault="00D104E2" w:rsidP="00483828">
      <w:pPr>
        <w:pStyle w:val="Nadpis1"/>
      </w:pPr>
      <w:bookmarkStart w:id="35" w:name="_Toc183621592"/>
      <w:r>
        <w:lastRenderedPageBreak/>
        <w:t>Úvod</w:t>
      </w:r>
      <w:bookmarkEnd w:id="32"/>
      <w:bookmarkEnd w:id="33"/>
      <w:bookmarkEnd w:id="34"/>
      <w:bookmarkEnd w:id="35"/>
    </w:p>
    <w:p w14:paraId="0D89C843" w14:textId="77777777" w:rsidR="00D104E2" w:rsidRPr="00B86257" w:rsidRDefault="00D104E2" w:rsidP="00D104E2">
      <w:r w:rsidRPr="00B86257">
        <w:t>Stavbou budou dotčeny metalické kabely podzemního vedení sítě elektronických komunikací společnost</w:t>
      </w:r>
      <w:r>
        <w:t>i</w:t>
      </w:r>
      <w:r w:rsidRPr="00B86257">
        <w:t xml:space="preserve"> E.ON, a.s. na ulici Hlinky v Brně. Kabelová trasa bude dotčena úpravou stávající vodovodní trasy a stávajících přilehlých povrchů ke komunikaci (chodníků, vjezdů, parkovacích stání a zelených ploch).</w:t>
      </w:r>
    </w:p>
    <w:p w14:paraId="79D477DF" w14:textId="77777777" w:rsidR="00D104E2" w:rsidRPr="00B86257" w:rsidRDefault="00D104E2" w:rsidP="00D104E2">
      <w:r w:rsidRPr="00B86257">
        <w:t>Veškeré realizované rozvody a technologie (i v návaznosti na celou stavbu) musí být provedeny v souladu:</w:t>
      </w:r>
    </w:p>
    <w:p w14:paraId="6707956E" w14:textId="77777777" w:rsidR="00D104E2" w:rsidRPr="00B86257" w:rsidRDefault="00D104E2" w:rsidP="00D104E2">
      <w:r w:rsidRPr="00B86257">
        <w:t>-          S obecně závaznými zákonnými i podzákonnými právními předpisy, které jsou platné v době realizace stavby.</w:t>
      </w:r>
    </w:p>
    <w:p w14:paraId="28FC7AB3" w14:textId="77777777" w:rsidR="00D104E2" w:rsidRPr="00B86257" w:rsidRDefault="00D104E2" w:rsidP="00D104E2">
      <w:r w:rsidRPr="00B86257">
        <w:t>-          S předmětnými platnými českými technickými normami (není-li v technické zprávě uvedeno jinak), které se vztahují:</w:t>
      </w:r>
    </w:p>
    <w:p w14:paraId="78FBE16B" w14:textId="77777777" w:rsidR="00D104E2" w:rsidRPr="00B86257" w:rsidRDefault="00D104E2" w:rsidP="00D104E2">
      <w:r w:rsidRPr="00B86257">
        <w:t>a)       Na realizované rozvody a technologie, i jejich jednotlivé části a díly.</w:t>
      </w:r>
    </w:p>
    <w:p w14:paraId="7203AF25" w14:textId="77777777" w:rsidR="00D104E2" w:rsidRPr="00B86257" w:rsidRDefault="00D104E2" w:rsidP="00D104E2">
      <w:r w:rsidRPr="00B86257">
        <w:t>b)       V návaznosti slaboproudých rozvodů a technologií na celé stavební dílo.</w:t>
      </w:r>
    </w:p>
    <w:p w14:paraId="1263003A" w14:textId="77777777" w:rsidR="00D104E2" w:rsidRPr="00B86257" w:rsidRDefault="00D104E2" w:rsidP="00D104E2">
      <w:r w:rsidRPr="00B86257">
        <w:t>-          S požadavky a podmínkami vnitřních předpisů jednotlivých provozovatelů a správců předmětných slaboproudých či telekomunikačních sítí (jsou-li tito provozovatelé a správci sítí níže v technické zprávě uvedeni)</w:t>
      </w:r>
    </w:p>
    <w:p w14:paraId="7B0C6631" w14:textId="77777777" w:rsidR="00D104E2" w:rsidRDefault="00D104E2" w:rsidP="00D104E2">
      <w:r w:rsidRPr="00B86257">
        <w:t>Rovněž veškeré pracovní postupy při stavbě slaboproudých rozvodů a technologií musí být prováděny v souladu se všemi obecně závaznými zákonnými i podzákonnými právními předpisy, které jsou platné v době provádění stavby.</w:t>
      </w:r>
    </w:p>
    <w:p w14:paraId="25B95DB0" w14:textId="77777777" w:rsidR="00D104E2" w:rsidRDefault="00D104E2" w:rsidP="00D104E2">
      <w:pPr>
        <w:pStyle w:val="Nadpis1"/>
        <w:numPr>
          <w:ilvl w:val="0"/>
          <w:numId w:val="2"/>
        </w:numPr>
        <w:suppressAutoHyphens/>
      </w:pPr>
      <w:bookmarkStart w:id="36" w:name="__RefHeading__3122_1006574864"/>
      <w:bookmarkStart w:id="37" w:name="_Toc531265526"/>
      <w:bookmarkStart w:id="38" w:name="_Toc263574"/>
      <w:bookmarkStart w:id="39" w:name="_Toc34660718"/>
      <w:bookmarkStart w:id="40" w:name="_Toc183621593"/>
      <w:bookmarkEnd w:id="36"/>
      <w:r>
        <w:t>Technické řešení</w:t>
      </w:r>
      <w:bookmarkEnd w:id="37"/>
      <w:bookmarkEnd w:id="38"/>
      <w:bookmarkEnd w:id="39"/>
      <w:bookmarkEnd w:id="40"/>
    </w:p>
    <w:p w14:paraId="534BF464" w14:textId="77777777" w:rsidR="00D104E2" w:rsidRDefault="00D104E2" w:rsidP="00086601">
      <w:pPr>
        <w:jc w:val="both"/>
      </w:pPr>
      <w:r w:rsidRPr="00B86257">
        <w:t>Před zahájením stavby bude provedeno zaměření a vytýčení všech stávajících i nově navržených inženýrských sítí a staveb.</w:t>
      </w:r>
    </w:p>
    <w:p w14:paraId="559F1ED3" w14:textId="77777777" w:rsidR="00451416" w:rsidRPr="002B454A" w:rsidRDefault="00451416" w:rsidP="00451416">
      <w:pPr>
        <w:pStyle w:val="Aqptext"/>
      </w:pPr>
      <w:r w:rsidRPr="002B454A">
        <w:t>Projektová dokumentace řeší překládku podzemních vedení sítí elektronických komunikací E.ON, a.s. v ulici Hlinky v Brně. Přeložka je vyvolána rekonstrukcí vodovodu v ulici Hlinky a souvisejícími přeložkami inženýrských sítí.</w:t>
      </w:r>
    </w:p>
    <w:p w14:paraId="23EB76CC" w14:textId="44023DB6" w:rsidR="00D104E2" w:rsidRDefault="00D104E2" w:rsidP="00086601">
      <w:pPr>
        <w:jc w:val="both"/>
      </w:pPr>
      <w:bookmarkStart w:id="41" w:name="_Hlk183621214"/>
      <w:r w:rsidRPr="00B86257">
        <w:t>Na ulici Hlinky bude provedeno</w:t>
      </w:r>
      <w:r>
        <w:t xml:space="preserve"> </w:t>
      </w:r>
      <w:r w:rsidRPr="00B86257">
        <w:t>ve dvou úsecích</w:t>
      </w:r>
      <w:r>
        <w:t xml:space="preserve"> stranové posunutí</w:t>
      </w:r>
      <w:r w:rsidR="00B05DF6">
        <w:t xml:space="preserve">, včetně zabezpečení trasy </w:t>
      </w:r>
      <w:r>
        <w:t>a</w:t>
      </w:r>
      <w:r w:rsidRPr="00B86257">
        <w:t xml:space="preserve"> přeložka stávajících kabelů „DK38a“. V trase </w:t>
      </w:r>
      <w:r>
        <w:t xml:space="preserve">leží kabely, z nichž </w:t>
      </w:r>
      <w:r w:rsidRPr="00B86257">
        <w:t xml:space="preserve">jeden náleží společnosti E.ON, a.s. a následující dva společnosti </w:t>
      </w:r>
      <w:r w:rsidR="00EA0D8B">
        <w:t>Správy železnic</w:t>
      </w:r>
      <w:r>
        <w:t>, s.o.</w:t>
      </w:r>
      <w:r w:rsidR="00B05DF6">
        <w:t>.</w:t>
      </w:r>
    </w:p>
    <w:p w14:paraId="4DDDB3B3" w14:textId="2548B430" w:rsidR="00B05DF6" w:rsidRPr="00B05DF6" w:rsidRDefault="00B05DF6" w:rsidP="00086601">
      <w:pPr>
        <w:jc w:val="both"/>
        <w:rPr>
          <w:b/>
          <w:bCs/>
        </w:rPr>
      </w:pPr>
      <w:r w:rsidRPr="00B05DF6">
        <w:rPr>
          <w:b/>
          <w:bCs/>
        </w:rPr>
        <w:t>Správa železnic dle svého vyjádření nemá nadále zájem o udržování této trasy a souhlasí s demontáží.</w:t>
      </w:r>
    </w:p>
    <w:p w14:paraId="0607D21F" w14:textId="77777777" w:rsidR="00B05DF6" w:rsidRPr="00B05DF6" w:rsidRDefault="00B05DF6" w:rsidP="00086601">
      <w:pPr>
        <w:jc w:val="both"/>
      </w:pPr>
      <w:r w:rsidRPr="00B05DF6">
        <w:t>Stavbou budou dotčena podzemní vedení sítí elektronických komunikací a zařízení:</w:t>
      </w:r>
    </w:p>
    <w:p w14:paraId="7514B5C4" w14:textId="77777777" w:rsidR="00B05DF6" w:rsidRPr="00B05DF6" w:rsidRDefault="00B05DF6" w:rsidP="00086601">
      <w:pPr>
        <w:jc w:val="both"/>
      </w:pPr>
      <w:r w:rsidRPr="00B05DF6">
        <w:t>E.ON, kabel: 1x DK38a (4XPi1,8+4XV1,3+6DM1,3+16DM0,9+6XPi1,0)</w:t>
      </w:r>
    </w:p>
    <w:p w14:paraId="42042462" w14:textId="33C8B0FB" w:rsidR="00B05DF6" w:rsidRPr="00086601" w:rsidRDefault="00451416" w:rsidP="00B05DF6">
      <w:pPr>
        <w:jc w:val="both"/>
        <w:rPr>
          <w:b/>
        </w:rPr>
      </w:pPr>
      <w:r>
        <w:rPr>
          <w:b/>
        </w:rPr>
        <w:t>Stranový přesun a z</w:t>
      </w:r>
      <w:r w:rsidR="00B05DF6" w:rsidRPr="00086601">
        <w:rPr>
          <w:b/>
        </w:rPr>
        <w:t>abezpečení v prostoru parkovacích stání</w:t>
      </w:r>
    </w:p>
    <w:p w14:paraId="33F49713" w14:textId="77777777" w:rsidR="00B05DF6" w:rsidRPr="00086601" w:rsidRDefault="00B05DF6" w:rsidP="00B05DF6">
      <w:pPr>
        <w:jc w:val="both"/>
      </w:pPr>
      <w:r w:rsidRPr="00086601">
        <w:t>Stávající kabelová trasa bude dotčena přeložkou vodovodu a úpravou parkovacích stání. Kabely budou v celé délce pod plochou parkovacích stání opatrně ručně odkryty a uvolněny ve výkopu. Bude prověřen stav izolace kabelů. Budou-li kabely ve stavu neumožňujícím manipulaci, budou v celé délce (obou přeložek) nahrazeny novými kabely ve stejné dimenzi.</w:t>
      </w:r>
    </w:p>
    <w:p w14:paraId="48ED7DD4" w14:textId="2417BF3D" w:rsidR="00B05DF6" w:rsidRPr="00086601" w:rsidRDefault="00B05DF6" w:rsidP="00B05DF6">
      <w:pPr>
        <w:jc w:val="both"/>
      </w:pPr>
      <w:r w:rsidRPr="00086601">
        <w:t>Délka stranového přesunu trasy je</w:t>
      </w:r>
      <w:r w:rsidR="00086601" w:rsidRPr="00086601">
        <w:t>:</w:t>
      </w:r>
      <w:r w:rsidR="00086601" w:rsidRPr="00086601">
        <w:tab/>
      </w:r>
      <w:r w:rsidR="00086601" w:rsidRPr="00086601">
        <w:tab/>
        <w:t>56m</w:t>
      </w:r>
    </w:p>
    <w:p w14:paraId="480E6EE4" w14:textId="1F8DDC1C" w:rsidR="00B05DF6" w:rsidRPr="00086601" w:rsidRDefault="00B05DF6" w:rsidP="00B05DF6">
      <w:pPr>
        <w:jc w:val="both"/>
      </w:pPr>
      <w:r w:rsidRPr="00086601">
        <w:t>Délka zabezpečení trasy je</w:t>
      </w:r>
      <w:r w:rsidR="00086601" w:rsidRPr="00086601">
        <w:t>:</w:t>
      </w:r>
      <w:r w:rsidR="00086601" w:rsidRPr="00086601">
        <w:tab/>
      </w:r>
      <w:r w:rsidR="00086601" w:rsidRPr="00086601">
        <w:tab/>
      </w:r>
      <w:r w:rsidR="00086601" w:rsidRPr="00086601">
        <w:tab/>
      </w:r>
      <w:r w:rsidRPr="00086601">
        <w:t>130m</w:t>
      </w:r>
    </w:p>
    <w:p w14:paraId="6CC0F592" w14:textId="77777777" w:rsidR="00B05DF6" w:rsidRPr="00086601" w:rsidRDefault="00B05DF6" w:rsidP="00B05DF6">
      <w:pPr>
        <w:jc w:val="both"/>
        <w:rPr>
          <w:b/>
        </w:rPr>
      </w:pPr>
      <w:r w:rsidRPr="00086601">
        <w:rPr>
          <w:b/>
        </w:rPr>
        <w:t>Přeložka kabelů</w:t>
      </w:r>
    </w:p>
    <w:p w14:paraId="4199CC96" w14:textId="77777777" w:rsidR="00B05DF6" w:rsidRPr="00086601" w:rsidRDefault="00B05DF6" w:rsidP="00B05DF6">
      <w:pPr>
        <w:jc w:val="both"/>
      </w:pPr>
      <w:r w:rsidRPr="00086601">
        <w:t>Stávající kabelová trasa bude dotčena přeložkou vodovodu. Vzhledem k dimenzi vodovodu DN500 by došlo k dlouhodobému odkrytí a vyvěšení stávající trasy v délce min. 50m. Kabely budou na místech vyznačených v situaci ručně odkryty a uvolněny ve výkopu. Bude připravena nová kabelová trasa koordinovaná s novou trasou vodovodu, v souběhu s přeloženou trasou VO. V trase budou uloženy dva nové kabely DK38a.</w:t>
      </w:r>
    </w:p>
    <w:p w14:paraId="134A63CA" w14:textId="6D278107" w:rsidR="00B05DF6" w:rsidRPr="00086601" w:rsidRDefault="00B05DF6" w:rsidP="00B05DF6">
      <w:pPr>
        <w:jc w:val="both"/>
      </w:pPr>
      <w:r w:rsidRPr="00086601">
        <w:t>Délka přeložky</w:t>
      </w:r>
      <w:r w:rsidR="00086601" w:rsidRPr="00086601">
        <w:t xml:space="preserve"> trasy</w:t>
      </w:r>
      <w:r w:rsidRPr="00086601">
        <w:t xml:space="preserve"> je</w:t>
      </w:r>
      <w:r w:rsidR="00086601" w:rsidRPr="00086601">
        <w:t>:</w:t>
      </w:r>
      <w:r w:rsidR="00086601" w:rsidRPr="00086601">
        <w:tab/>
      </w:r>
      <w:r w:rsidR="00086601" w:rsidRPr="00086601">
        <w:tab/>
      </w:r>
      <w:r w:rsidR="00086601" w:rsidRPr="00086601">
        <w:tab/>
      </w:r>
      <w:r w:rsidR="00086601" w:rsidRPr="00086601">
        <w:tab/>
      </w:r>
      <w:r w:rsidRPr="00086601">
        <w:t>70m</w:t>
      </w:r>
    </w:p>
    <w:bookmarkEnd w:id="41"/>
    <w:p w14:paraId="6A547D45" w14:textId="77777777" w:rsidR="00D104E2" w:rsidRPr="00B86257" w:rsidRDefault="00D104E2" w:rsidP="00D104E2">
      <w:r w:rsidRPr="00B86257">
        <w:t xml:space="preserve">Kabely budou uloženy ve výkopu v zemi, v pískovém loži, shora kryty kabelovou krycí deskou. V místě křížení pojížděných ploch budou kabely uloženy do dělených chrániček. K chráničkám budou připoloženy </w:t>
      </w:r>
      <w:r w:rsidRPr="00B86257">
        <w:lastRenderedPageBreak/>
        <w:t>rezervní chráničky PE ø 110. Žlaby a chráničky budou podbetonovány a obetonovány. Přesah chrániček bude min. 0,5m za hranu komunikace.</w:t>
      </w:r>
    </w:p>
    <w:p w14:paraId="4656BFE5" w14:textId="77777777" w:rsidR="00D104E2" w:rsidRPr="00B86257" w:rsidRDefault="00D104E2" w:rsidP="00D104E2">
      <w:r w:rsidRPr="00B86257">
        <w:t>Případný přebytek na kabelech bude kompenzován ve stávajících kabelových spojkách a rozvaděčích. Případné prodloužení kabelů bude řešeno kabelovou vložkou.</w:t>
      </w:r>
    </w:p>
    <w:p w14:paraId="090C8963" w14:textId="77777777" w:rsidR="00D104E2" w:rsidRDefault="00D104E2" w:rsidP="00D104E2">
      <w:r w:rsidRPr="00B86257">
        <w:t>Konce chrániček, kabelové spojky a zlomová místa kabelových tras budou označeny detekčními markery.</w:t>
      </w:r>
    </w:p>
    <w:p w14:paraId="40FF6299" w14:textId="77777777" w:rsidR="00D104E2" w:rsidRDefault="00D104E2" w:rsidP="00D104E2">
      <w:pPr>
        <w:pStyle w:val="Nadpis1"/>
        <w:numPr>
          <w:ilvl w:val="0"/>
          <w:numId w:val="2"/>
        </w:numPr>
        <w:suppressAutoHyphens/>
      </w:pPr>
      <w:bookmarkStart w:id="42" w:name="__RefHeading__3124_1006574864"/>
      <w:bookmarkStart w:id="43" w:name="_Toc531265527"/>
      <w:bookmarkStart w:id="44" w:name="_Toc263575"/>
      <w:bookmarkStart w:id="45" w:name="_Toc34660719"/>
      <w:bookmarkStart w:id="46" w:name="_Toc183621594"/>
      <w:bookmarkEnd w:id="42"/>
      <w:r>
        <w:t>Důležité upozornění</w:t>
      </w:r>
      <w:bookmarkEnd w:id="43"/>
      <w:bookmarkEnd w:id="44"/>
      <w:bookmarkEnd w:id="45"/>
      <w:bookmarkEnd w:id="46"/>
    </w:p>
    <w:p w14:paraId="207653F0" w14:textId="77777777" w:rsidR="00D104E2" w:rsidRPr="00B86257" w:rsidRDefault="00D104E2" w:rsidP="00D104E2">
      <w:r w:rsidRPr="00B86257">
        <w:t>Na staveništi se vyskytují inženýrské sítě. Před započetím veškerých výkopových prací je nutné zajištění a koordinace mapových podkladů veškerých inženýrských sítí!</w:t>
      </w:r>
    </w:p>
    <w:p w14:paraId="767ED52F" w14:textId="77777777" w:rsidR="00D104E2" w:rsidRPr="00B86257" w:rsidRDefault="00D104E2" w:rsidP="00D104E2">
      <w:r w:rsidRPr="00B86257">
        <w:t>Nedílnou součástí projektové dokumentace jsou finální vyjádření správců zúčastněných sítí, bez kterých není možné zahájit jakékoli práce v ochranném pásmu kabelových tras.</w:t>
      </w:r>
    </w:p>
    <w:p w14:paraId="7AC55259" w14:textId="77777777" w:rsidR="00D104E2" w:rsidRPr="00B86257" w:rsidRDefault="00D104E2" w:rsidP="00D104E2">
      <w:r w:rsidRPr="00B86257">
        <w:t>Před zahájením výkopových prací je nutné seznámit se všemi body vyjádření a vzít na vědomí veškeré připomínky a upozornění uvedená ve vyjádření správců inženýrských sítí tyto bezpodmínečně dodržet! V případě jakýchkoli nejasností ihned kontaktovat správce sítě, nebo projektanta, a to ještě před zahájením veškerých prací.</w:t>
      </w:r>
    </w:p>
    <w:p w14:paraId="7EF51E48" w14:textId="77777777" w:rsidR="00D104E2" w:rsidRPr="00B86257" w:rsidRDefault="00D104E2" w:rsidP="00D104E2">
      <w:r w:rsidRPr="00B86257">
        <w:t>Dále je nutné zajistit, před zahájením veškerých zemních prací vytýčení všech inženýrských sítí (stávajících i nově navržených) přímo na staveništi a dozor správců sítí při provádění výkopových a ostatních prací! V místech výskytu stávajících zemních rozvodů je nutné veškeré výkopové práce provádět výhradně ručně a se zvýšenou opatrností!</w:t>
      </w:r>
    </w:p>
    <w:p w14:paraId="1C97BD66" w14:textId="77777777" w:rsidR="00D104E2" w:rsidRPr="00B86257" w:rsidRDefault="00D104E2" w:rsidP="00D104E2">
      <w:r w:rsidRPr="00B86257">
        <w:t>Při realizaci přípojek ostatních inženýrských sítí pro řešenou výstavbu dojde ke střetu se zemními kabely nové přístupové sítě.</w:t>
      </w:r>
    </w:p>
    <w:p w14:paraId="0449B4AB" w14:textId="77777777" w:rsidR="00D104E2" w:rsidRPr="00B86257" w:rsidRDefault="00D104E2" w:rsidP="00D104E2">
      <w:r w:rsidRPr="00B86257">
        <w:t>Při veškerých pracích v ochranném pásmu telekomunikačních sítí je nutné postupovat dle bodů ve vyjádření jednotlivých provozovatelů sítí (viz. níže!!!).</w:t>
      </w:r>
    </w:p>
    <w:p w14:paraId="1AA4C9F5" w14:textId="77777777" w:rsidR="00D104E2" w:rsidRPr="00B86257" w:rsidRDefault="00D104E2" w:rsidP="00D104E2">
      <w:r w:rsidRPr="00B86257">
        <w:t>Veškeré práce mohou být prováděny výhradně ručně a se zvýšenou opatrností. Jakékoli poškození, nebo náznak poškození je nutné ihned nahlásit provozovateli sítě k zajištění odborné opravy.</w:t>
      </w:r>
    </w:p>
    <w:p w14:paraId="3EE47A92" w14:textId="77777777" w:rsidR="00D104E2" w:rsidRPr="00B86257" w:rsidRDefault="00D104E2" w:rsidP="00D104E2">
      <w:r w:rsidRPr="00B86257">
        <w:t>Při stavbě je nutné dbát zvýšené opatrnosti a odkryté vedení chránit před poškozením.  Zabezpečení lze provést např. dřevěným bedněním nebo jiným způsobem po dohodě s provozovatelem kabelové trasy.</w:t>
      </w:r>
    </w:p>
    <w:p w14:paraId="5E3F0037" w14:textId="77777777" w:rsidR="00D104E2" w:rsidRPr="00B86257" w:rsidRDefault="00D104E2" w:rsidP="00D104E2">
      <w:r w:rsidRPr="00B86257">
        <w:t>Po odkrytí kabelu je nezbytné jej chránit proti prověšení nebo poškození nepovolanou osobou. Nad kabelovou trasou je zákaz skládek a budování zařízení, které by znemožňovalo přístup ke kabelu.</w:t>
      </w:r>
    </w:p>
    <w:p w14:paraId="31F81B44" w14:textId="77777777" w:rsidR="00D104E2" w:rsidRDefault="00D104E2" w:rsidP="00D104E2">
      <w:r w:rsidRPr="00B86257">
        <w:t>V místě křižování stávajících telekomunikačních vedení s nově realizovanými přípojkami inženýrských sítí je nutné kabel zabezpečit tak (např. uložením do betonového žlabu), aby uložení v zemi odpovídalo všem platným ČN a bylo v souladu s provozními podmínkami provozovatelů telekomunikačních sítí.</w:t>
      </w:r>
    </w:p>
    <w:sectPr w:rsidR="00D104E2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20BB" w14:textId="02FA556C" w:rsidR="00A2610D" w:rsidRDefault="00D82B62" w:rsidP="00314900">
    <w:pPr>
      <w:pStyle w:val="Zpat"/>
      <w:pBdr>
        <w:top w:val="single" w:sz="4" w:space="1" w:color="244A87"/>
      </w:pBdr>
      <w:tabs>
        <w:tab w:val="clear" w:pos="8505"/>
        <w:tab w:val="right" w:pos="9639"/>
      </w:tabs>
    </w:pPr>
    <w:r>
      <w:t>D.3.4 - SO 904 PŘELOŽKA PODZEMNÍHO SDĚLOVACÍHO VEDENÍ E.ON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 w:rsidR="004C6F6B">
      <w:t>10/2024</w:t>
    </w:r>
    <w:r>
      <w:fldChar w:fldCharType="end"/>
    </w:r>
  </w:p>
  <w:p w14:paraId="51E89799" w14:textId="19F0921E" w:rsidR="00A2610D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4C6F6B"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 xml:space="preserve"> / </w:t>
    </w:r>
    <w:fldSimple w:instr=" NUMPAGES  \* MERGEFORMAT ">
      <w: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10"/>
      <w:gridCol w:w="2642"/>
    </w:tblGrid>
    <w:tr w:rsidR="00A2610D" w14:paraId="013F84EA" w14:textId="77777777" w:rsidTr="00314900">
      <w:tc>
        <w:tcPr>
          <w:tcW w:w="7128" w:type="dxa"/>
          <w:tcBorders>
            <w:bottom w:val="single" w:sz="4" w:space="0" w:color="244A87"/>
          </w:tcBorders>
          <w:vAlign w:val="center"/>
        </w:tcPr>
        <w:p w14:paraId="14BE23DB" w14:textId="77777777" w:rsidR="00A2610D" w:rsidRDefault="00961079" w:rsidP="0057276A">
          <w:pPr>
            <w:pStyle w:val="Zhlav"/>
          </w:pPr>
          <w:r>
            <w:t>BRNO, HLINKY - REKONSTRUKCE VODOVODU, AKTUALIZACE PROJEKTOVÉ DOKUMENTACE</w:t>
          </w:r>
        </w:p>
      </w:tc>
      <w:tc>
        <w:tcPr>
          <w:tcW w:w="2649" w:type="dxa"/>
        </w:tcPr>
        <w:p w14:paraId="5D7233F1" w14:textId="6B0F2797" w:rsidR="00A2610D" w:rsidRDefault="000112D9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F6ECE4E" wp14:editId="4DDBB92B">
                <wp:extent cx="1484347" cy="396000"/>
                <wp:effectExtent l="0" t="0" r="1905" b="4445"/>
                <wp:docPr id="51916025" name="Grafický objek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916025" name="Grafický objekt 5191602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4347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DAA8BF" w14:textId="5DFE4EAB" w:rsidR="00A2610D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4C6F6B" w:rsidRPr="004C6F6B">
      <w:rPr>
        <w:sz w:val="12"/>
        <w:szCs w:val="12"/>
      </w:rPr>
      <w:t>1516319-16-2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8205261">
    <w:abstractNumId w:val="1"/>
  </w:num>
  <w:num w:numId="2" w16cid:durableId="684018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4515"/>
    <w:rsid w:val="00005A74"/>
    <w:rsid w:val="000079A4"/>
    <w:rsid w:val="000112D9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86601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0FB5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B3EA1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1F7967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1137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0982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4900"/>
    <w:rsid w:val="003153FC"/>
    <w:rsid w:val="00321BAA"/>
    <w:rsid w:val="00324BB4"/>
    <w:rsid w:val="00333213"/>
    <w:rsid w:val="00333F85"/>
    <w:rsid w:val="00335244"/>
    <w:rsid w:val="00335A18"/>
    <w:rsid w:val="00346460"/>
    <w:rsid w:val="00347F90"/>
    <w:rsid w:val="003536B5"/>
    <w:rsid w:val="00353EDD"/>
    <w:rsid w:val="00354C49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05E31"/>
    <w:rsid w:val="0041630C"/>
    <w:rsid w:val="00416E78"/>
    <w:rsid w:val="0041711D"/>
    <w:rsid w:val="00417BBB"/>
    <w:rsid w:val="00421535"/>
    <w:rsid w:val="0042306E"/>
    <w:rsid w:val="00430123"/>
    <w:rsid w:val="0044023A"/>
    <w:rsid w:val="00441A1D"/>
    <w:rsid w:val="00441CF9"/>
    <w:rsid w:val="00442A7A"/>
    <w:rsid w:val="00445BF8"/>
    <w:rsid w:val="00446203"/>
    <w:rsid w:val="0044763E"/>
    <w:rsid w:val="00451416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3828"/>
    <w:rsid w:val="004850BD"/>
    <w:rsid w:val="00487286"/>
    <w:rsid w:val="0049404F"/>
    <w:rsid w:val="00496438"/>
    <w:rsid w:val="004A37AE"/>
    <w:rsid w:val="004A6B6F"/>
    <w:rsid w:val="004C0FEB"/>
    <w:rsid w:val="004C56AF"/>
    <w:rsid w:val="004C6F6B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2339"/>
    <w:rsid w:val="007A4704"/>
    <w:rsid w:val="007A58D3"/>
    <w:rsid w:val="007B0020"/>
    <w:rsid w:val="007B0620"/>
    <w:rsid w:val="007B12F4"/>
    <w:rsid w:val="007B1A61"/>
    <w:rsid w:val="007B286B"/>
    <w:rsid w:val="007C287F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5550A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3E18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10D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AF653C"/>
    <w:rsid w:val="00B00037"/>
    <w:rsid w:val="00B044D7"/>
    <w:rsid w:val="00B05604"/>
    <w:rsid w:val="00B05DD3"/>
    <w:rsid w:val="00B05DF6"/>
    <w:rsid w:val="00B17E00"/>
    <w:rsid w:val="00B20513"/>
    <w:rsid w:val="00B2266E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4EF6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07DB0"/>
    <w:rsid w:val="00D104E2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39C6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4C2B"/>
    <w:rsid w:val="00D97BEE"/>
    <w:rsid w:val="00DA12A7"/>
    <w:rsid w:val="00DA69DA"/>
    <w:rsid w:val="00DB0170"/>
    <w:rsid w:val="00DB4C2A"/>
    <w:rsid w:val="00DB6327"/>
    <w:rsid w:val="00DB6466"/>
    <w:rsid w:val="00DC112D"/>
    <w:rsid w:val="00DC1A64"/>
    <w:rsid w:val="00DC29FE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0F71"/>
    <w:rsid w:val="00E741A5"/>
    <w:rsid w:val="00E80B22"/>
    <w:rsid w:val="00E81A13"/>
    <w:rsid w:val="00E850A8"/>
    <w:rsid w:val="00E92CDC"/>
    <w:rsid w:val="00E934BC"/>
    <w:rsid w:val="00E93C10"/>
    <w:rsid w:val="00E94FBB"/>
    <w:rsid w:val="00EA04CB"/>
    <w:rsid w:val="00EA0D8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4A7D"/>
    <w:rsid w:val="00F1536D"/>
    <w:rsid w:val="00F17F4E"/>
    <w:rsid w:val="00F24B87"/>
    <w:rsid w:val="00F26F5E"/>
    <w:rsid w:val="00F4004C"/>
    <w:rsid w:val="00F412BB"/>
    <w:rsid w:val="00F443B4"/>
    <w:rsid w:val="00F44BE8"/>
    <w:rsid w:val="00F53C10"/>
    <w:rsid w:val="00F64168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3F4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C112D"/>
    <w:pPr>
      <w:keepNext/>
      <w:numPr>
        <w:numId w:val="1"/>
      </w:numPr>
      <w:spacing w:before="360" w:after="120"/>
      <w:outlineLvl w:val="0"/>
    </w:pPr>
    <w:rPr>
      <w:b/>
      <w:bCs/>
      <w:color w:val="244A87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DC112D"/>
    <w:rPr>
      <w:rFonts w:ascii="Arial" w:hAnsi="Arial" w:cs="Arial"/>
      <w:b/>
      <w:bCs/>
      <w:color w:val="244A87"/>
      <w:kern w:val="32"/>
      <w:sz w:val="28"/>
      <w:szCs w:val="28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42306E"/>
    <w:pPr>
      <w:spacing w:before="240" w:after="120"/>
      <w:ind w:left="567" w:hanging="567"/>
    </w:pPr>
    <w:rPr>
      <w:b/>
      <w:bCs/>
      <w:color w:val="244A87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0112D9"/>
    <w:pPr>
      <w:spacing w:line="264" w:lineRule="auto"/>
    </w:pPr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locked/>
    <w:rsid w:val="0042306E"/>
    <w:rPr>
      <w:color w:val="0000FF" w:themeColor="hyperlink"/>
      <w:u w:val="single"/>
    </w:rPr>
  </w:style>
  <w:style w:type="paragraph" w:customStyle="1" w:styleId="Standard">
    <w:name w:val="Standard"/>
    <w:rsid w:val="00B05DF6"/>
    <w:pPr>
      <w:suppressAutoHyphens/>
      <w:autoSpaceDN w:val="0"/>
      <w:spacing w:before="120"/>
      <w:textAlignment w:val="baseline"/>
    </w:pPr>
    <w:rPr>
      <w:rFonts w:ascii="Arial" w:hAnsi="Arial" w:cs="Arial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1062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Kratochvíl Jan</cp:lastModifiedBy>
  <cp:revision>21</cp:revision>
  <cp:lastPrinted>2024-11-27T16:39:00Z</cp:lastPrinted>
  <dcterms:created xsi:type="dcterms:W3CDTF">2018-09-11T08:37:00Z</dcterms:created>
  <dcterms:modified xsi:type="dcterms:W3CDTF">2024-11-27T16:40:00Z</dcterms:modified>
</cp:coreProperties>
</file>